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899" w:val="left" w:leader="none"/>
        </w:tabs>
        <w:spacing w:before="72"/>
        <w:ind w:left="100" w:right="0" w:firstLine="0"/>
        <w:jc w:val="left"/>
        <w:rPr>
          <w:rFonts w:ascii="Garamond"/>
          <w:sz w:val="96"/>
        </w:rPr>
      </w:pPr>
      <w:bookmarkStart w:name="Scoring Rubric" w:id="1"/>
      <w:bookmarkEnd w:id="1"/>
      <w:r>
        <w:rPr/>
      </w:r>
      <w:bookmarkStart w:name="Used for scoring final evaluation report" w:id="2"/>
      <w:bookmarkEnd w:id="2"/>
      <w:r>
        <w:rPr/>
      </w:r>
      <w:r>
        <w:rPr>
          <w:rFonts w:ascii="Garamond"/>
          <w:color w:val="FFFFFF"/>
          <w:sz w:val="96"/>
          <w:shd w:fill="EE5C29" w:color="auto" w:val="clear"/>
        </w:rPr>
        <w:t> </w:t>
      </w:r>
      <w:r>
        <w:rPr>
          <w:rFonts w:ascii="Garamond"/>
          <w:color w:val="FFFFFF"/>
          <w:spacing w:val="-120"/>
          <w:sz w:val="96"/>
          <w:shd w:fill="EE5C29" w:color="auto" w:val="clear"/>
        </w:rPr>
        <w:t> </w:t>
      </w:r>
      <w:r>
        <w:rPr>
          <w:rFonts w:ascii="Garamond"/>
          <w:color w:val="FFFFFF"/>
          <w:sz w:val="96"/>
          <w:shd w:fill="EE5C29" w:color="auto" w:val="clear"/>
        </w:rPr>
        <w:t>Scoring</w:t>
      </w:r>
      <w:r>
        <w:rPr>
          <w:rFonts w:ascii="Garamond"/>
          <w:color w:val="FFFFFF"/>
          <w:spacing w:val="-4"/>
          <w:sz w:val="96"/>
          <w:shd w:fill="EE5C29" w:color="auto" w:val="clear"/>
        </w:rPr>
        <w:t> Rubric</w:t>
        <w:tab/>
      </w: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rPr>
          <w:rFonts w:ascii="Garamond"/>
          <w:b w:val="0"/>
          <w:sz w:val="20"/>
        </w:rPr>
      </w:pPr>
    </w:p>
    <w:p>
      <w:pPr>
        <w:pStyle w:val="BodyText"/>
        <w:tabs>
          <w:tab w:pos="10899" w:val="left" w:leader="none"/>
        </w:tabs>
        <w:spacing w:before="206"/>
        <w:ind w:left="100"/>
      </w:pPr>
      <w:bookmarkStart w:name="Scores" w:id="3"/>
      <w:bookmarkEnd w:id="3"/>
      <w:r>
        <w:rPr>
          <w:b w:val="0"/>
        </w:rPr>
      </w: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Scores</w:t>
        <w:tab/>
      </w:r>
    </w:p>
    <w:p>
      <w:pPr>
        <w:spacing w:line="240" w:lineRule="auto" w:before="7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9753"/>
      </w:tblGrid>
      <w:tr>
        <w:trPr>
          <w:trHeight w:val="340" w:hRule="atLeast"/>
        </w:trPr>
        <w:tc>
          <w:tcPr>
            <w:tcW w:w="1027" w:type="dxa"/>
            <w:shd w:val="clear" w:color="auto" w:fill="FDE4D9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0 points</w:t>
            </w:r>
          </w:p>
        </w:tc>
        <w:tc>
          <w:tcPr>
            <w:tcW w:w="9753" w:type="dxa"/>
            <w:shd w:val="clear" w:color="auto" w:fill="FDE4D9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The section is completely missing.</w:t>
            </w:r>
          </w:p>
        </w:tc>
      </w:tr>
      <w:tr>
        <w:trPr>
          <w:trHeight w:val="340" w:hRule="atLeast"/>
        </w:trPr>
        <w:tc>
          <w:tcPr>
            <w:tcW w:w="1027" w:type="dxa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1 point</w:t>
            </w:r>
          </w:p>
        </w:tc>
        <w:tc>
          <w:tcPr>
            <w:tcW w:w="9753" w:type="dxa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Minimal required information is provided but almost all of it is unclear, illogical or inaccurate.</w:t>
            </w:r>
          </w:p>
        </w:tc>
      </w:tr>
      <w:tr>
        <w:trPr>
          <w:trHeight w:val="340" w:hRule="atLeast"/>
        </w:trPr>
        <w:tc>
          <w:tcPr>
            <w:tcW w:w="1027" w:type="dxa"/>
            <w:shd w:val="clear" w:color="auto" w:fill="FDE4D9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2 points</w:t>
            </w:r>
          </w:p>
        </w:tc>
        <w:tc>
          <w:tcPr>
            <w:tcW w:w="9753" w:type="dxa"/>
            <w:shd w:val="clear" w:color="auto" w:fill="FDE4D9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Some required information is provided but much of it is unclear, illogical or inaccurate.</w:t>
            </w:r>
          </w:p>
        </w:tc>
      </w:tr>
      <w:tr>
        <w:trPr>
          <w:trHeight w:val="340" w:hRule="atLeast"/>
        </w:trPr>
        <w:tc>
          <w:tcPr>
            <w:tcW w:w="1027" w:type="dxa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3 points</w:t>
            </w:r>
          </w:p>
        </w:tc>
        <w:tc>
          <w:tcPr>
            <w:tcW w:w="9753" w:type="dxa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Most required information is provided but a small portion is unclear, illogical or inaccurate.</w:t>
            </w:r>
          </w:p>
        </w:tc>
      </w:tr>
      <w:tr>
        <w:trPr>
          <w:trHeight w:val="340" w:hRule="atLeast"/>
        </w:trPr>
        <w:tc>
          <w:tcPr>
            <w:tcW w:w="1027" w:type="dxa"/>
            <w:shd w:val="clear" w:color="auto" w:fill="FDE4D9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4 points</w:t>
            </w:r>
          </w:p>
        </w:tc>
        <w:tc>
          <w:tcPr>
            <w:tcW w:w="9753" w:type="dxa"/>
            <w:shd w:val="clear" w:color="auto" w:fill="FDE4D9"/>
          </w:tcPr>
          <w:p>
            <w:pPr>
              <w:pStyle w:val="TableParagraph"/>
              <w:spacing w:before="23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All required information is present, clear, logical and accurate.</w:t>
            </w:r>
          </w:p>
        </w:tc>
      </w:tr>
    </w:tbl>
    <w:p>
      <w:pPr>
        <w:spacing w:line="240" w:lineRule="auto" w:before="10"/>
        <w:rPr>
          <w:b/>
          <w:sz w:val="44"/>
        </w:rPr>
      </w:pPr>
    </w:p>
    <w:p>
      <w:pPr>
        <w:pStyle w:val="BodyText"/>
        <w:tabs>
          <w:tab w:pos="10899" w:val="left" w:leader="none"/>
        </w:tabs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Cover</w:t>
      </w:r>
      <w:r>
        <w:rPr>
          <w:color w:val="FFFFFF"/>
          <w:spacing w:val="-9"/>
          <w:shd w:fill="F05A29" w:color="auto" w:val="clear"/>
        </w:rPr>
        <w:t> </w:t>
      </w:r>
      <w:r>
        <w:rPr>
          <w:color w:val="FFFFFF"/>
          <w:spacing w:val="-3"/>
          <w:shd w:fill="F05A29" w:color="auto" w:val="clear"/>
        </w:rPr>
        <w:t>Page</w:t>
        <w:tab/>
      </w:r>
    </w:p>
    <w:p>
      <w:pPr>
        <w:spacing w:line="240" w:lineRule="auto" w:before="7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4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1362" w:hRule="atLeast"/>
        </w:trPr>
        <w:tc>
          <w:tcPr>
            <w:tcW w:w="7190" w:type="dxa"/>
          </w:tcPr>
          <w:p>
            <w:pPr>
              <w:pStyle w:val="TableParagraph"/>
              <w:spacing w:line="235" w:lineRule="auto" w:before="29"/>
              <w:ind w:left="88" w:right="-6"/>
              <w:rPr>
                <w:sz w:val="22"/>
              </w:rPr>
            </w:pPr>
            <w:r>
              <w:rPr>
                <w:color w:val="57585B"/>
                <w:sz w:val="22"/>
              </w:rPr>
              <w:t>The cover page includes relevant information about the project, the report and its authors: a descriptive title, name of the organization and project director, organization’s website or contact information, funding cycle, report author(s)/ evaluation firm, CDPH attribution, submission date, and recommended</w:t>
            </w:r>
          </w:p>
          <w:p>
            <w:pPr>
              <w:pStyle w:val="TableParagraph"/>
              <w:spacing w:line="260" w:lineRule="exact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citation.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/>
        <w:rPr>
          <w:b/>
          <w:sz w:val="44"/>
        </w:rPr>
      </w:pPr>
    </w:p>
    <w:p>
      <w:pPr>
        <w:pStyle w:val="BodyText"/>
        <w:tabs>
          <w:tab w:pos="10899" w:val="left" w:leader="none"/>
        </w:tabs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Abstract</w:t>
        <w:tab/>
      </w:r>
    </w:p>
    <w:p>
      <w:pPr>
        <w:spacing w:line="240" w:lineRule="auto" w:before="7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6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3" w:lineRule="exact" w:before="23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3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3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3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3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3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1623" w:hRule="atLeast"/>
        </w:trPr>
        <w:tc>
          <w:tcPr>
            <w:tcW w:w="7190" w:type="dxa"/>
          </w:tcPr>
          <w:p>
            <w:pPr>
              <w:pStyle w:val="TableParagraph"/>
              <w:spacing w:line="235" w:lineRule="auto" w:before="27"/>
              <w:ind w:left="88" w:right="28"/>
              <w:rPr>
                <w:sz w:val="22"/>
              </w:rPr>
            </w:pPr>
            <w:r>
              <w:rPr>
                <w:color w:val="57585B"/>
                <w:sz w:val="22"/>
              </w:rPr>
              <w:t>In 350 words or less, the abstract provides a clear overview of the background, methods, results, and conclusions for work on this objective. Succinctly describes the problem/need for this objective, what the project was trying</w:t>
            </w:r>
          </w:p>
          <w:p>
            <w:pPr>
              <w:pStyle w:val="TableParagraph"/>
              <w:spacing w:line="232" w:lineRule="auto" w:before="4"/>
              <w:ind w:left="88" w:right="497"/>
              <w:rPr>
                <w:sz w:val="22"/>
              </w:rPr>
            </w:pPr>
            <w:r>
              <w:rPr>
                <w:color w:val="57585B"/>
                <w:sz w:val="22"/>
              </w:rPr>
              <w:t>to achieve, strategies used (key intervention and evaluation activities), key findings, to what extent the objective was achieved, and conclusions/</w:t>
            </w:r>
          </w:p>
          <w:p>
            <w:pPr>
              <w:pStyle w:val="TableParagraph"/>
              <w:spacing w:line="261" w:lineRule="exact" w:before="1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recommendations about the effectiveness of strategies used.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45" w:hRule="atLeast"/>
        </w:trPr>
        <w:tc>
          <w:tcPr>
            <w:tcW w:w="10790" w:type="dxa"/>
            <w:gridSpan w:val="6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Comments:</w:t>
            </w:r>
          </w:p>
        </w:tc>
      </w:tr>
    </w:tbl>
    <w:p>
      <w:pPr>
        <w:spacing w:after="0"/>
        <w:rPr>
          <w:sz w:val="22"/>
        </w:rPr>
        <w:sectPr>
          <w:footerReference w:type="even" r:id="rId5"/>
          <w:footerReference w:type="default" r:id="rId6"/>
          <w:type w:val="continuous"/>
          <w:pgSz w:w="12240" w:h="15840"/>
          <w:pgMar w:footer="595" w:top="840" w:bottom="780" w:left="620" w:right="600"/>
          <w:pgNumType w:start="30"/>
        </w:sectPr>
      </w:pPr>
    </w:p>
    <w:p>
      <w:pPr>
        <w:pStyle w:val="BodyText"/>
        <w:tabs>
          <w:tab w:pos="10899" w:val="left" w:leader="none"/>
        </w:tabs>
        <w:spacing w:before="19"/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Aim and</w:t>
      </w:r>
      <w:r>
        <w:rPr>
          <w:color w:val="FFFFFF"/>
          <w:spacing w:val="-15"/>
          <w:shd w:fill="F05A29" w:color="auto" w:val="clear"/>
        </w:rPr>
        <w:t> </w:t>
      </w:r>
      <w:r>
        <w:rPr>
          <w:color w:val="FFFFFF"/>
          <w:shd w:fill="F05A29" w:color="auto" w:val="clear"/>
        </w:rPr>
        <w:t>Outcome</w:t>
        <w:tab/>
      </w:r>
    </w:p>
    <w:p>
      <w:pPr>
        <w:spacing w:line="240" w:lineRule="auto" w:before="8" w:after="0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4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834" w:hRule="atLeast"/>
        </w:trPr>
        <w:tc>
          <w:tcPr>
            <w:tcW w:w="7190" w:type="dxa"/>
          </w:tcPr>
          <w:p>
            <w:pPr>
              <w:pStyle w:val="TableParagraph"/>
              <w:spacing w:line="232" w:lineRule="auto" w:before="31"/>
              <w:ind w:left="88" w:right="251"/>
              <w:rPr>
                <w:sz w:val="22"/>
              </w:rPr>
            </w:pPr>
            <w:r>
              <w:rPr>
                <w:color w:val="57585B"/>
                <w:sz w:val="22"/>
              </w:rPr>
              <w:t>The report states up front what the project was trying to achieve (the objective and indicator) as well as the end result (whether the objective was</w:t>
            </w:r>
          </w:p>
          <w:p>
            <w:pPr>
              <w:pStyle w:val="TableParagraph"/>
              <w:spacing w:line="262" w:lineRule="exact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achieved).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/>
        <w:rPr>
          <w:b/>
          <w:sz w:val="44"/>
        </w:rPr>
      </w:pPr>
    </w:p>
    <w:p>
      <w:pPr>
        <w:pStyle w:val="BodyText"/>
        <w:tabs>
          <w:tab w:pos="10899" w:val="left" w:leader="none"/>
        </w:tabs>
        <w:ind w:left="100"/>
      </w:pPr>
      <w:r>
        <w:rPr>
          <w:color w:val="FFFFFF"/>
          <w:spacing w:val="11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Background</w:t>
        <w:tab/>
      </w:r>
    </w:p>
    <w:p>
      <w:pPr>
        <w:spacing w:line="240" w:lineRule="auto" w:before="7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4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831" w:hRule="atLeast"/>
        </w:trPr>
        <w:tc>
          <w:tcPr>
            <w:tcW w:w="7190" w:type="dxa"/>
          </w:tcPr>
          <w:p>
            <w:pPr>
              <w:pStyle w:val="TableParagraph"/>
              <w:spacing w:line="232" w:lineRule="auto" w:before="31"/>
              <w:ind w:left="88" w:right="321"/>
              <w:rPr>
                <w:sz w:val="22"/>
              </w:rPr>
            </w:pPr>
            <w:r>
              <w:rPr>
                <w:color w:val="57585B"/>
                <w:sz w:val="22"/>
              </w:rPr>
              <w:t>Provides a clear rationale for work on this objective. Describes the problem or need, community norms, context, and the demographics </w:t>
            </w:r>
            <w:r>
              <w:rPr>
                <w:b/>
                <w:i/>
                <w:color w:val="57585B"/>
                <w:sz w:val="22"/>
              </w:rPr>
              <w:t>relevant </w:t>
            </w:r>
            <w:r>
              <w:rPr>
                <w:color w:val="57585B"/>
                <w:sz w:val="22"/>
              </w:rPr>
              <w:t>to this</w:t>
            </w:r>
          </w:p>
          <w:p>
            <w:pPr>
              <w:pStyle w:val="TableParagraph"/>
              <w:spacing w:line="259" w:lineRule="exact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objective.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7190" w:type="dxa"/>
          </w:tcPr>
          <w:p>
            <w:pPr>
              <w:pStyle w:val="TableParagraph"/>
              <w:spacing w:line="262" w:lineRule="exact" w:before="25"/>
              <w:ind w:left="88" w:right="866"/>
              <w:rPr>
                <w:sz w:val="22"/>
              </w:rPr>
            </w:pPr>
            <w:r>
              <w:rPr>
                <w:color w:val="57585B"/>
                <w:sz w:val="22"/>
              </w:rPr>
              <w:t>Indicates the role of the community in assessing needs and selecting/ formulating the objective.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7190" w:type="dxa"/>
          </w:tcPr>
          <w:p>
            <w:pPr>
              <w:pStyle w:val="TableParagraph"/>
              <w:spacing w:line="262" w:lineRule="exact" w:before="25"/>
              <w:ind w:left="88" w:right="337"/>
              <w:rPr>
                <w:sz w:val="22"/>
              </w:rPr>
            </w:pPr>
            <w:r>
              <w:rPr>
                <w:color w:val="57585B"/>
                <w:sz w:val="22"/>
              </w:rPr>
              <w:t>States whether or not any previous work has been done on this issue in the target area/region.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19" w:hRule="atLeast"/>
        </w:trPr>
        <w:tc>
          <w:tcPr>
            <w:tcW w:w="10790" w:type="dxa"/>
            <w:gridSpan w:val="6"/>
          </w:tcPr>
          <w:p>
            <w:pPr>
              <w:pStyle w:val="TableParagraph"/>
              <w:spacing w:before="25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Comments:</w:t>
            </w:r>
          </w:p>
        </w:tc>
      </w:tr>
    </w:tbl>
    <w:p>
      <w:pPr>
        <w:spacing w:line="240" w:lineRule="auto" w:before="10"/>
        <w:rPr>
          <w:b/>
          <w:sz w:val="44"/>
        </w:rPr>
      </w:pPr>
    </w:p>
    <w:p>
      <w:pPr>
        <w:pStyle w:val="BodyText"/>
        <w:tabs>
          <w:tab w:pos="10899" w:val="left" w:leader="none"/>
        </w:tabs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pacing w:val="-4"/>
          <w:shd w:fill="F05A29" w:color="auto" w:val="clear"/>
        </w:rPr>
        <w:t>Evaluation </w:t>
      </w:r>
      <w:r>
        <w:rPr>
          <w:color w:val="FFFFFF"/>
          <w:shd w:fill="F05A29" w:color="auto" w:val="clear"/>
        </w:rPr>
        <w:t>Methods and</w:t>
      </w:r>
      <w:r>
        <w:rPr>
          <w:color w:val="FFFFFF"/>
          <w:spacing w:val="-1"/>
          <w:shd w:fill="F05A29" w:color="auto" w:val="clear"/>
        </w:rPr>
        <w:t> </w:t>
      </w:r>
      <w:r>
        <w:rPr>
          <w:color w:val="FFFFFF"/>
          <w:shd w:fill="F05A29" w:color="auto" w:val="clear"/>
        </w:rPr>
        <w:t>Design</w:t>
        <w:tab/>
      </w:r>
    </w:p>
    <w:p>
      <w:pPr>
        <w:spacing w:line="240" w:lineRule="auto" w:before="7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6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1" w:lineRule="exact" w:before="25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5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5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5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5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5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832" w:hRule="atLeast"/>
        </w:trPr>
        <w:tc>
          <w:tcPr>
            <w:tcW w:w="7190" w:type="dxa"/>
          </w:tcPr>
          <w:p>
            <w:pPr>
              <w:pStyle w:val="TableParagraph"/>
              <w:spacing w:line="264" w:lineRule="exact" w:before="21"/>
              <w:ind w:left="88" w:right="727"/>
              <w:rPr>
                <w:sz w:val="22"/>
              </w:rPr>
            </w:pPr>
            <w:r>
              <w:rPr>
                <w:color w:val="57585B"/>
                <w:sz w:val="22"/>
              </w:rPr>
              <w:t>The evaluation design and methods are a good fit for the objective and intervention activities. For example, if the objective includes policy implementation, is an outcome evaluation activity included?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2" w:hRule="atLeast"/>
        </w:trPr>
        <w:tc>
          <w:tcPr>
            <w:tcW w:w="7190" w:type="dxa"/>
          </w:tcPr>
          <w:p>
            <w:pPr>
              <w:pStyle w:val="TableParagraph"/>
              <w:spacing w:line="264" w:lineRule="exact" w:before="21"/>
              <w:ind w:left="88" w:right="415"/>
              <w:rPr>
                <w:sz w:val="22"/>
              </w:rPr>
            </w:pPr>
            <w:r>
              <w:rPr>
                <w:color w:val="57585B"/>
                <w:sz w:val="22"/>
              </w:rPr>
              <w:t>Section states the outcome and/or process measures, the purpose of each data collection activity, sample, number of waves, and how data were analyzed.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45" w:hRule="atLeast"/>
        </w:trPr>
        <w:tc>
          <w:tcPr>
            <w:tcW w:w="10790" w:type="dxa"/>
            <w:gridSpan w:val="6"/>
          </w:tcPr>
          <w:p>
            <w:pPr>
              <w:pStyle w:val="TableParagraph"/>
              <w:spacing w:before="25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Comments: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595" w:top="1080" w:bottom="780" w:left="620" w:right="600"/>
        </w:sectPr>
      </w:pPr>
    </w:p>
    <w:p>
      <w:pPr>
        <w:pStyle w:val="BodyText"/>
        <w:tabs>
          <w:tab w:pos="10899" w:val="left" w:leader="none"/>
        </w:tabs>
        <w:spacing w:before="19"/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Implementation and</w:t>
      </w:r>
      <w:r>
        <w:rPr>
          <w:color w:val="FFFFFF"/>
          <w:spacing w:val="-41"/>
          <w:shd w:fill="F05A29" w:color="auto" w:val="clear"/>
        </w:rPr>
        <w:t> </w:t>
      </w:r>
      <w:r>
        <w:rPr>
          <w:color w:val="FFFFFF"/>
          <w:shd w:fill="F05A29" w:color="auto" w:val="clear"/>
        </w:rPr>
        <w:t>Results</w:t>
        <w:tab/>
      </w:r>
    </w:p>
    <w:p>
      <w:pPr>
        <w:spacing w:line="240" w:lineRule="auto" w:before="8" w:after="0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4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568" w:hRule="atLeast"/>
        </w:trPr>
        <w:tc>
          <w:tcPr>
            <w:tcW w:w="7190" w:type="dxa"/>
          </w:tcPr>
          <w:p>
            <w:pPr>
              <w:pStyle w:val="TableParagraph"/>
              <w:spacing w:line="262" w:lineRule="exact" w:before="25"/>
              <w:ind w:left="88" w:right="663"/>
              <w:rPr>
                <w:sz w:val="22"/>
              </w:rPr>
            </w:pPr>
            <w:r>
              <w:rPr>
                <w:color w:val="57585B"/>
                <w:sz w:val="22"/>
              </w:rPr>
              <w:t>Clearly describes the purpose, timing and scope of key intervention and evaluation activities.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190" w:type="dxa"/>
          </w:tcPr>
          <w:p>
            <w:pPr>
              <w:pStyle w:val="TableParagraph"/>
              <w:spacing w:line="262" w:lineRule="exact" w:before="25"/>
              <w:ind w:left="88" w:right="542"/>
              <w:rPr>
                <w:sz w:val="22"/>
              </w:rPr>
            </w:pPr>
            <w:r>
              <w:rPr>
                <w:color w:val="57585B"/>
                <w:sz w:val="22"/>
              </w:rPr>
              <w:t>Clearly describes the results of key intervention and evaluation activities, including facilitators/barriers.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7190" w:type="dxa"/>
          </w:tcPr>
          <w:p>
            <w:pPr>
              <w:pStyle w:val="TableParagraph"/>
              <w:spacing w:line="264" w:lineRule="exact" w:before="21"/>
              <w:ind w:left="88" w:right="721"/>
              <w:rPr>
                <w:sz w:val="22"/>
              </w:rPr>
            </w:pPr>
            <w:r>
              <w:rPr>
                <w:color w:val="57585B"/>
                <w:sz w:val="22"/>
              </w:rPr>
              <w:t>Represents results effectively, using data visualization principles where appropriate. Interpretation of data is provided.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2" w:hRule="atLeast"/>
        </w:trPr>
        <w:tc>
          <w:tcPr>
            <w:tcW w:w="7190" w:type="dxa"/>
          </w:tcPr>
          <w:p>
            <w:pPr>
              <w:pStyle w:val="TableParagraph"/>
              <w:spacing w:line="264" w:lineRule="exact" w:before="21"/>
              <w:ind w:left="88" w:right="405"/>
              <w:rPr>
                <w:sz w:val="22"/>
              </w:rPr>
            </w:pPr>
            <w:r>
              <w:rPr>
                <w:color w:val="57585B"/>
                <w:sz w:val="22"/>
              </w:rPr>
              <w:t>Demonstrates the utility of the data/lessons learned. In a chronological narrative, makes linkages between activities, showing how they supported each other or informed next steps.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7190" w:type="dxa"/>
          </w:tcPr>
          <w:p>
            <w:pPr>
              <w:pStyle w:val="TableParagraph"/>
              <w:spacing w:line="260" w:lineRule="exact" w:before="31"/>
              <w:ind w:left="88" w:right="150"/>
              <w:rPr>
                <w:sz w:val="22"/>
              </w:rPr>
            </w:pPr>
            <w:r>
              <w:rPr>
                <w:color w:val="57585B"/>
                <w:sz w:val="22"/>
              </w:rPr>
              <w:t>Demonstrates that cultural competency (or tailoring to target audiences) was applied in the intervention and evaluation.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7190" w:type="dxa"/>
          </w:tcPr>
          <w:p>
            <w:pPr>
              <w:pStyle w:val="TableParagraph"/>
              <w:spacing w:line="262" w:lineRule="exact" w:before="25"/>
              <w:ind w:left="88" w:right="247"/>
              <w:rPr>
                <w:sz w:val="22"/>
              </w:rPr>
            </w:pPr>
            <w:r>
              <w:rPr>
                <w:color w:val="57585B"/>
                <w:sz w:val="22"/>
              </w:rPr>
              <w:t>Explains how findings were communicated to different stakeholders and the wider community.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19" w:hRule="atLeast"/>
        </w:trPr>
        <w:tc>
          <w:tcPr>
            <w:tcW w:w="10790" w:type="dxa"/>
            <w:gridSpan w:val="6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Comments:</w:t>
            </w:r>
          </w:p>
        </w:tc>
      </w:tr>
    </w:tbl>
    <w:p>
      <w:pPr>
        <w:spacing w:line="240" w:lineRule="auto" w:before="10"/>
        <w:rPr>
          <w:b/>
          <w:sz w:val="44"/>
        </w:rPr>
      </w:pPr>
    </w:p>
    <w:p>
      <w:pPr>
        <w:pStyle w:val="BodyText"/>
        <w:tabs>
          <w:tab w:pos="10899" w:val="left" w:leader="none"/>
        </w:tabs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Conclusions and</w:t>
      </w:r>
      <w:r>
        <w:rPr>
          <w:color w:val="FFFFFF"/>
          <w:spacing w:val="-46"/>
          <w:shd w:fill="F05A29" w:color="auto" w:val="clear"/>
        </w:rPr>
        <w:t> </w:t>
      </w:r>
      <w:r>
        <w:rPr>
          <w:color w:val="FFFFFF"/>
          <w:shd w:fill="F05A29" w:color="auto" w:val="clear"/>
        </w:rPr>
        <w:t>Recommendations</w:t>
        <w:tab/>
      </w:r>
    </w:p>
    <w:p>
      <w:pPr>
        <w:spacing w:line="240" w:lineRule="auto" w:before="7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3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567" w:hRule="atLeast"/>
        </w:trPr>
        <w:tc>
          <w:tcPr>
            <w:tcW w:w="7190" w:type="dxa"/>
          </w:tcPr>
          <w:p>
            <w:pPr>
              <w:pStyle w:val="TableParagraph"/>
              <w:spacing w:line="262" w:lineRule="exact" w:before="25"/>
              <w:ind w:left="88" w:right="94"/>
              <w:rPr>
                <w:sz w:val="22"/>
              </w:rPr>
            </w:pPr>
            <w:r>
              <w:rPr>
                <w:color w:val="57585B"/>
                <w:sz w:val="22"/>
              </w:rPr>
              <w:t>Restates to what degree the objective was met and provides insights into why things worked out the way they did.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7190" w:type="dxa"/>
          </w:tcPr>
          <w:p>
            <w:pPr>
              <w:pStyle w:val="TableParagraph"/>
              <w:spacing w:line="232" w:lineRule="auto" w:before="31"/>
              <w:ind w:left="88" w:right="209"/>
              <w:rPr>
                <w:sz w:val="22"/>
              </w:rPr>
            </w:pPr>
            <w:r>
              <w:rPr>
                <w:color w:val="57585B"/>
                <w:sz w:val="22"/>
              </w:rPr>
              <w:t>Draws conclusions about which strategies or activities were most helpful or effective and makes recommendations for how things could be improved for</w:t>
            </w:r>
          </w:p>
          <w:p>
            <w:pPr>
              <w:pStyle w:val="TableParagraph"/>
              <w:spacing w:line="262" w:lineRule="exact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this project or others.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45" w:hRule="atLeast"/>
        </w:trPr>
        <w:tc>
          <w:tcPr>
            <w:tcW w:w="10790" w:type="dxa"/>
            <w:gridSpan w:val="6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Comments: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595" w:top="1080" w:bottom="780" w:left="620" w:right="600"/>
        </w:sectPr>
      </w:pPr>
    </w:p>
    <w:p>
      <w:pPr>
        <w:pStyle w:val="BodyText"/>
        <w:tabs>
          <w:tab w:pos="10899" w:val="left" w:leader="none"/>
        </w:tabs>
        <w:spacing w:before="19"/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hd w:fill="F05A29" w:color="auto" w:val="clear"/>
        </w:rPr>
        <w:t>Appendix</w:t>
        <w:tab/>
      </w:r>
    </w:p>
    <w:p>
      <w:pPr>
        <w:spacing w:line="240" w:lineRule="auto" w:before="8" w:after="0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0"/>
        <w:gridCol w:w="720"/>
        <w:gridCol w:w="720"/>
        <w:gridCol w:w="720"/>
        <w:gridCol w:w="720"/>
        <w:gridCol w:w="720"/>
      </w:tblGrid>
      <w:tr>
        <w:trPr>
          <w:trHeight w:val="304" w:hRule="atLeast"/>
        </w:trPr>
        <w:tc>
          <w:tcPr>
            <w:tcW w:w="719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3179" w:right="3144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Measure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0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1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2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3</w:t>
            </w:r>
          </w:p>
        </w:tc>
        <w:tc>
          <w:tcPr>
            <w:tcW w:w="720" w:type="dxa"/>
            <w:shd w:val="clear" w:color="auto" w:fill="FDE4D9"/>
          </w:tcPr>
          <w:p>
            <w:pPr>
              <w:pStyle w:val="TableParagraph"/>
              <w:spacing w:line="261" w:lineRule="exact" w:before="23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color w:val="57585B"/>
                <w:w w:val="100"/>
                <w:sz w:val="22"/>
              </w:rPr>
              <w:t>4</w:t>
            </w:r>
          </w:p>
        </w:tc>
      </w:tr>
      <w:tr>
        <w:trPr>
          <w:trHeight w:val="831" w:hRule="atLeast"/>
        </w:trPr>
        <w:tc>
          <w:tcPr>
            <w:tcW w:w="7190" w:type="dxa"/>
          </w:tcPr>
          <w:p>
            <w:pPr>
              <w:pStyle w:val="TableParagraph"/>
              <w:spacing w:line="232" w:lineRule="auto" w:before="31"/>
              <w:ind w:left="88" w:right="403"/>
              <w:rPr>
                <w:sz w:val="22"/>
              </w:rPr>
            </w:pPr>
            <w:r>
              <w:rPr>
                <w:color w:val="57585B"/>
                <w:sz w:val="22"/>
              </w:rPr>
              <w:t>Data collection instruments and supplemental intervention and evaluation activity descriptions, materials or results are appropriately attached as</w:t>
            </w:r>
          </w:p>
          <w:p>
            <w:pPr>
              <w:pStyle w:val="TableParagraph"/>
              <w:spacing w:line="259" w:lineRule="exact"/>
              <w:ind w:left="88"/>
              <w:rPr>
                <w:sz w:val="22"/>
              </w:rPr>
            </w:pPr>
            <w:r>
              <w:rPr>
                <w:color w:val="57585B"/>
                <w:sz w:val="22"/>
              </w:rPr>
              <w:t>appendices rather than in the body of the report.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45" w:hRule="atLeast"/>
        </w:trPr>
        <w:tc>
          <w:tcPr>
            <w:tcW w:w="10790" w:type="dxa"/>
            <w:gridSpan w:val="6"/>
          </w:tcPr>
          <w:p>
            <w:pPr>
              <w:pStyle w:val="TableParagraph"/>
              <w:spacing w:before="25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Comments:</w:t>
            </w:r>
          </w:p>
        </w:tc>
      </w:tr>
    </w:tbl>
    <w:p>
      <w:pPr>
        <w:spacing w:line="240" w:lineRule="auto" w:before="10"/>
        <w:rPr>
          <w:b/>
          <w:sz w:val="44"/>
        </w:rPr>
      </w:pPr>
    </w:p>
    <w:p>
      <w:pPr>
        <w:pStyle w:val="BodyText"/>
        <w:tabs>
          <w:tab w:pos="10899" w:val="left" w:leader="none"/>
        </w:tabs>
        <w:ind w:left="100"/>
      </w:pPr>
      <w:r>
        <w:rPr>
          <w:color w:val="FFFFFF"/>
          <w:spacing w:val="14"/>
          <w:w w:val="100"/>
          <w:shd w:fill="F05A29" w:color="auto" w:val="clear"/>
        </w:rPr>
        <w:t> </w:t>
      </w:r>
      <w:r>
        <w:rPr>
          <w:color w:val="FFFFFF"/>
          <w:spacing w:val="-7"/>
          <w:shd w:fill="F05A29" w:color="auto" w:val="clear"/>
        </w:rPr>
        <w:t>Total</w:t>
      </w:r>
      <w:r>
        <w:rPr>
          <w:color w:val="FFFFFF"/>
          <w:spacing w:val="-16"/>
          <w:shd w:fill="F05A29" w:color="auto" w:val="clear"/>
        </w:rPr>
        <w:t> </w:t>
      </w:r>
      <w:r>
        <w:rPr>
          <w:color w:val="FFFFFF"/>
          <w:shd w:fill="F05A29" w:color="auto" w:val="clear"/>
        </w:rPr>
        <w:t>Scores</w:t>
        <w:tab/>
      </w:r>
    </w:p>
    <w:p>
      <w:pPr>
        <w:spacing w:line="240" w:lineRule="auto" w:before="10" w:after="0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F76F48"/>
          <w:left w:val="single" w:sz="8" w:space="0" w:color="F76F48"/>
          <w:bottom w:val="single" w:sz="8" w:space="0" w:color="F76F48"/>
          <w:right w:val="single" w:sz="8" w:space="0" w:color="F76F48"/>
          <w:insideH w:val="single" w:sz="8" w:space="0" w:color="F76F48"/>
          <w:insideV w:val="single" w:sz="8" w:space="0" w:color="F76F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8"/>
        <w:gridCol w:w="8213"/>
      </w:tblGrid>
      <w:tr>
        <w:trPr>
          <w:trHeight w:val="340" w:hRule="atLeast"/>
        </w:trPr>
        <w:tc>
          <w:tcPr>
            <w:tcW w:w="2568" w:type="dxa"/>
            <w:shd w:val="clear" w:color="auto" w:fill="AC3E20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Unacceptable</w:t>
            </w:r>
          </w:p>
        </w:tc>
        <w:tc>
          <w:tcPr>
            <w:tcW w:w="8213" w:type="dxa"/>
            <w:shd w:val="clear" w:color="auto" w:fill="AC3E20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0 to 16 points</w:t>
            </w:r>
          </w:p>
        </w:tc>
      </w:tr>
      <w:tr>
        <w:trPr>
          <w:trHeight w:val="340" w:hRule="atLeast"/>
        </w:trPr>
        <w:tc>
          <w:tcPr>
            <w:tcW w:w="2568" w:type="dxa"/>
            <w:shd w:val="clear" w:color="auto" w:fill="BC664D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Poor</w:t>
            </w:r>
          </w:p>
        </w:tc>
        <w:tc>
          <w:tcPr>
            <w:tcW w:w="8213" w:type="dxa"/>
            <w:shd w:val="clear" w:color="auto" w:fill="BC664D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17 to 33 points</w:t>
            </w:r>
          </w:p>
        </w:tc>
      </w:tr>
      <w:tr>
        <w:trPr>
          <w:trHeight w:val="340" w:hRule="atLeast"/>
        </w:trPr>
        <w:tc>
          <w:tcPr>
            <w:tcW w:w="2568" w:type="dxa"/>
            <w:shd w:val="clear" w:color="auto" w:fill="F8A983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Fair</w:t>
            </w:r>
          </w:p>
        </w:tc>
        <w:tc>
          <w:tcPr>
            <w:tcW w:w="8213" w:type="dxa"/>
            <w:shd w:val="clear" w:color="auto" w:fill="F8A983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34 to 50 points</w:t>
            </w:r>
          </w:p>
        </w:tc>
      </w:tr>
      <w:tr>
        <w:trPr>
          <w:trHeight w:val="340" w:hRule="atLeast"/>
        </w:trPr>
        <w:tc>
          <w:tcPr>
            <w:tcW w:w="2568" w:type="dxa"/>
            <w:shd w:val="clear" w:color="auto" w:fill="FCDAC5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Good</w:t>
            </w:r>
          </w:p>
        </w:tc>
        <w:tc>
          <w:tcPr>
            <w:tcW w:w="8213" w:type="dxa"/>
            <w:shd w:val="clear" w:color="auto" w:fill="FCDAC5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51 to 59 points</w:t>
            </w:r>
          </w:p>
        </w:tc>
      </w:tr>
      <w:tr>
        <w:trPr>
          <w:trHeight w:val="340" w:hRule="atLeast"/>
        </w:trPr>
        <w:tc>
          <w:tcPr>
            <w:tcW w:w="2568" w:type="dxa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Exemplary</w:t>
            </w:r>
          </w:p>
        </w:tc>
        <w:tc>
          <w:tcPr>
            <w:tcW w:w="8213" w:type="dxa"/>
          </w:tcPr>
          <w:p>
            <w:pPr>
              <w:pStyle w:val="TableParagraph"/>
              <w:spacing w:before="23"/>
              <w:ind w:left="88"/>
              <w:rPr>
                <w:b/>
                <w:sz w:val="22"/>
              </w:rPr>
            </w:pPr>
            <w:r>
              <w:rPr>
                <w:b/>
                <w:color w:val="57585B"/>
                <w:sz w:val="22"/>
              </w:rPr>
              <w:t>60 to 68 points</w:t>
            </w:r>
          </w:p>
        </w:tc>
      </w:tr>
    </w:tbl>
    <w:sectPr>
      <w:pgSz w:w="12240" w:h="15840"/>
      <w:pgMar w:header="0" w:footer="595" w:top="1080" w:bottom="7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54pt;margin-top:756pt;width:522pt;height:11.5pt;mso-position-horizontal-relative:page;mso-position-vertical-relative:page;z-index:-252364800" filled="true" fillcolor="#f05a2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pt;margin-top:751.234619pt;width:22.1pt;height:21.2pt;mso-position-horizontal-relative:page;mso-position-vertical-relative:page;z-index:-25236377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Garamond"/>
                    <w:sz w:val="34"/>
                  </w:rPr>
                </w:pPr>
                <w:r>
                  <w:rPr/>
                  <w:fldChar w:fldCharType="begin"/>
                </w:r>
                <w:r>
                  <w:rPr>
                    <w:rFonts w:ascii="Garamond"/>
                    <w:color w:val="83515B"/>
                    <w:sz w:val="3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36pt;margin-top:756pt;width:48.95pt;height:11.5pt;mso-position-horizontal-relative:page;mso-position-vertical-relative:page;z-index:-252362752" filled="true" fillcolor="#f05a2a" stroked="false">
          <v:fill type="solid"/>
          <w10:wrap type="none"/>
        </v:rect>
      </w:pict>
    </w:r>
    <w:r>
      <w:rPr/>
      <w:pict>
        <v:rect style="position:absolute;margin-left:234pt;margin-top:756pt;width:324pt;height:11.5pt;mso-position-horizontal-relative:page;mso-position-vertical-relative:page;z-index:-252361728" filled="true" fillcolor="#f05a2a" stroked="false">
          <v:fill type="solid"/>
          <w10:wrap type="none"/>
        </v:rect>
      </w:pict>
    </w:r>
    <w:r>
      <w:rPr/>
      <w:pict>
        <v:shape style="position:absolute;margin-left:557.039978pt;margin-top:751.234619pt;width:22.1pt;height:21.2pt;mso-position-horizontal-relative:page;mso-position-vertical-relative:page;z-index:-25236070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Garamond"/>
                    <w:sz w:val="34"/>
                  </w:rPr>
                </w:pPr>
                <w:r>
                  <w:rPr/>
                  <w:fldChar w:fldCharType="begin"/>
                </w:r>
                <w:r>
                  <w:rPr>
                    <w:rFonts w:ascii="Garamond"/>
                    <w:color w:val="83515B"/>
                    <w:sz w:val="3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9.360001pt;margin-top:756.590027pt;width:141.550pt;height:16.05pt;mso-position-horizontal-relative:page;mso-position-vertical-relative:page;z-index:-25235968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F69166"/>
                    <w:sz w:val="28"/>
                  </w:rPr>
                  <w:t>tobaccoeval.ucdavis.edu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4"/>
      <w:szCs w:val="3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2019-10-15T21:52:13Z</dcterms:created>
  <dcterms:modified xsi:type="dcterms:W3CDTF">2019-10-15T21:52:13Z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2019-10-15T00:00:00Z</vt:filetime>
  </property>
</Properties>
</file>